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16" w:rsidRPr="00BB7B75" w:rsidRDefault="005A7FE1" w:rsidP="00BB7B75">
      <w:p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 xml:space="preserve">Питања за 11. </w:t>
      </w:r>
      <w:r w:rsidR="00BB7B75" w:rsidRPr="00BB7B75">
        <w:rPr>
          <w:rFonts w:ascii="Times New Roman" w:hAnsi="Times New Roman" w:cs="Times New Roman"/>
          <w:sz w:val="28"/>
        </w:rPr>
        <w:t>н</w:t>
      </w:r>
      <w:r w:rsidRPr="00BB7B75">
        <w:rPr>
          <w:rFonts w:ascii="Times New Roman" w:hAnsi="Times New Roman" w:cs="Times New Roman"/>
          <w:sz w:val="28"/>
        </w:rPr>
        <w:t>едељу наставе – Орална хирургија</w:t>
      </w:r>
    </w:p>
    <w:p w:rsidR="005A7FE1" w:rsidRPr="00BB7B75" w:rsidRDefault="00BB7B75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Подела виличних циста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Етиоло</w:t>
      </w:r>
      <w:r w:rsidR="00BB7B75" w:rsidRPr="00BB7B75">
        <w:rPr>
          <w:rFonts w:ascii="Times New Roman" w:hAnsi="Times New Roman" w:cs="Times New Roman"/>
          <w:sz w:val="28"/>
        </w:rPr>
        <w:t>гија и патогенеза виличних циста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Дијагноза</w:t>
      </w:r>
      <w:r w:rsidR="00BB7B75" w:rsidRPr="00BB7B75">
        <w:rPr>
          <w:rFonts w:ascii="Times New Roman" w:hAnsi="Times New Roman" w:cs="Times New Roman"/>
          <w:sz w:val="28"/>
        </w:rPr>
        <w:t xml:space="preserve"> виличних циста</w:t>
      </w:r>
    </w:p>
    <w:p w:rsidR="00BB7B75" w:rsidRPr="00BB7B75" w:rsidRDefault="00BB7B75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Клиничка слика виличних циста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 xml:space="preserve">Диференцијална дијагноза </w:t>
      </w:r>
      <w:r w:rsidR="00BB7B75" w:rsidRPr="00BB7B75">
        <w:rPr>
          <w:rFonts w:ascii="Times New Roman" w:hAnsi="Times New Roman" w:cs="Times New Roman"/>
          <w:sz w:val="28"/>
        </w:rPr>
        <w:t>виличних циста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Гингивалне цисте код новорођенчади</w:t>
      </w:r>
      <w:r w:rsidR="00BB7B75" w:rsidRPr="00BB7B75">
        <w:rPr>
          <w:rFonts w:ascii="Times New Roman" w:hAnsi="Times New Roman" w:cs="Times New Roman"/>
          <w:sz w:val="28"/>
        </w:rPr>
        <w:t>, ерупционе цисте, латералне периодонталне цисте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Одонтогене кератоцисте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Фоликуларне цисте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Назопалатинална и назолабијална циста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Радикуларна циста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Марсупијализација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Енуклеација</w:t>
      </w:r>
      <w:r w:rsidR="00BB7B75">
        <w:rPr>
          <w:rFonts w:ascii="Times New Roman" w:hAnsi="Times New Roman" w:cs="Times New Roman"/>
          <w:sz w:val="28"/>
        </w:rPr>
        <w:t xml:space="preserve"> </w:t>
      </w:r>
      <w:r w:rsidR="00BB7B75">
        <w:rPr>
          <w:rFonts w:ascii="Times New Roman" w:hAnsi="Times New Roman" w:cs="Times New Roman"/>
          <w:b/>
          <w:sz w:val="28"/>
        </w:rPr>
        <w:t>-</w:t>
      </w:r>
      <w:r w:rsidRPr="00BB7B75">
        <w:rPr>
          <w:rFonts w:ascii="Times New Roman" w:hAnsi="Times New Roman" w:cs="Times New Roman"/>
          <w:sz w:val="28"/>
        </w:rPr>
        <w:t xml:space="preserve"> затворен метод</w:t>
      </w:r>
    </w:p>
    <w:p w:rsidR="005A7FE1" w:rsidRPr="00BB7B75" w:rsidRDefault="005A7FE1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BB7B75">
        <w:rPr>
          <w:rFonts w:ascii="Times New Roman" w:hAnsi="Times New Roman" w:cs="Times New Roman"/>
          <w:sz w:val="28"/>
        </w:rPr>
        <w:t>Енуклеација – отворен метод</w:t>
      </w:r>
    </w:p>
    <w:p w:rsidR="00BB7B75" w:rsidRDefault="00BB7B75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proofErr w:type="spellStart"/>
      <w:r w:rsidRPr="00BB7B75">
        <w:rPr>
          <w:rFonts w:ascii="Times New Roman" w:hAnsi="Times New Roman" w:cs="Times New Roman"/>
          <w:sz w:val="28"/>
        </w:rPr>
        <w:t>Компликације</w:t>
      </w:r>
      <w:proofErr w:type="spellEnd"/>
      <w:r w:rsidRPr="00BB7B7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B7B75">
        <w:rPr>
          <w:rFonts w:ascii="Times New Roman" w:hAnsi="Times New Roman" w:cs="Times New Roman"/>
          <w:sz w:val="28"/>
        </w:rPr>
        <w:t>виличних</w:t>
      </w:r>
      <w:proofErr w:type="spellEnd"/>
      <w:r w:rsidRPr="00BB7B7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B7B75">
        <w:rPr>
          <w:rFonts w:ascii="Times New Roman" w:hAnsi="Times New Roman" w:cs="Times New Roman"/>
          <w:sz w:val="28"/>
        </w:rPr>
        <w:t>циста</w:t>
      </w:r>
      <w:proofErr w:type="spellEnd"/>
    </w:p>
    <w:p w:rsidR="00E91B2C" w:rsidRPr="00BB7B75" w:rsidRDefault="00E91B2C" w:rsidP="00BB7B7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sr-Cyrl-RS"/>
        </w:rPr>
        <w:t>Терапија виличних циста</w:t>
      </w:r>
      <w:bookmarkStart w:id="0" w:name="_GoBack"/>
      <w:bookmarkEnd w:id="0"/>
    </w:p>
    <w:sectPr w:rsidR="00E91B2C" w:rsidRPr="00BB7B75" w:rsidSect="00741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A043E"/>
    <w:multiLevelType w:val="hybridMultilevel"/>
    <w:tmpl w:val="E2346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E1"/>
    <w:rsid w:val="005A7FE1"/>
    <w:rsid w:val="00741F16"/>
    <w:rsid w:val="00BB7B75"/>
    <w:rsid w:val="00E9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Gazivoda</cp:lastModifiedBy>
  <cp:revision>2</cp:revision>
  <dcterms:created xsi:type="dcterms:W3CDTF">2014-07-13T11:45:00Z</dcterms:created>
  <dcterms:modified xsi:type="dcterms:W3CDTF">2014-07-13T11:45:00Z</dcterms:modified>
</cp:coreProperties>
</file>